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2"/>
        <w:gridCol w:w="5950"/>
      </w:tblGrid>
      <w:tr w:rsidR="00F22A9D" w:rsidRPr="00545E14" w:rsidTr="00C24288">
        <w:trPr>
          <w:trHeight w:val="1991"/>
          <w:jc w:val="center"/>
        </w:trPr>
        <w:tc>
          <w:tcPr>
            <w:tcW w:w="3122" w:type="dxa"/>
            <w:vAlign w:val="center"/>
          </w:tcPr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bookmarkEnd w:id="0"/>
            <w:r w:rsidRPr="004F29A0">
              <w:rPr>
                <w:rFonts w:ascii="Arial" w:hAnsi="Arial" w:cs="Arial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362BCBD" wp14:editId="2DEFA04A">
                  <wp:extent cx="824865" cy="82486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9A0">
              <w:rPr>
                <w:rFonts w:ascii="Arial" w:hAnsi="Arial" w:cs="Arial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CE4F3A6" wp14:editId="56640D0E">
                  <wp:extent cx="824865" cy="7124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 ZOZ ZESPÓŁ SZPITALI MIEJSKICH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</w:rPr>
              <w:t>ul. Strzelców Bytomskich 11, 41-500 Chorzów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</w:rPr>
              <w:t>tel. (032) 3499115, faks (032) 2413952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</w:rPr>
              <w:t>NIP: 627-19-23-530 REGON: 271503410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Dział Zamówień Publicznych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</w:rPr>
              <w:t>tel. (032) 3499-298, faks (032) 3499-299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</w:rPr>
              <w:t xml:space="preserve">po godz. </w:t>
            </w:r>
            <w:r w:rsidRPr="004F29A0">
              <w:rPr>
                <w:rFonts w:ascii="Arial" w:hAnsi="Arial" w:cs="Arial"/>
                <w:i/>
                <w:sz w:val="18"/>
                <w:szCs w:val="18"/>
                <w:lang w:val="de-DE"/>
              </w:rPr>
              <w:t>15</w:t>
            </w:r>
            <w:r w:rsidRPr="004F29A0">
              <w:rPr>
                <w:rFonts w:ascii="Arial" w:hAnsi="Arial" w:cs="Arial"/>
                <w:i/>
                <w:sz w:val="18"/>
                <w:szCs w:val="18"/>
                <w:vertAlign w:val="superscript"/>
                <w:lang w:val="de-DE"/>
              </w:rPr>
              <w:t xml:space="preserve">00 </w:t>
            </w:r>
            <w:r w:rsidRPr="004F29A0">
              <w:rPr>
                <w:rFonts w:ascii="Arial" w:hAnsi="Arial" w:cs="Arial"/>
                <w:i/>
                <w:sz w:val="18"/>
                <w:szCs w:val="18"/>
                <w:lang w:val="de-DE"/>
              </w:rPr>
              <w:t>faks (032) 3499119</w:t>
            </w:r>
          </w:p>
          <w:p w:rsidR="00F22A9D" w:rsidRPr="004F29A0" w:rsidRDefault="00F22A9D" w:rsidP="0081380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4F29A0">
              <w:rPr>
                <w:rFonts w:ascii="Arial" w:hAnsi="Arial" w:cs="Arial"/>
                <w:i/>
                <w:sz w:val="18"/>
                <w:szCs w:val="18"/>
                <w:lang w:val="de-DE"/>
              </w:rPr>
              <w:t>e-mail: zp@zsm.com.pl., http:www.zsm.com.pl</w:t>
            </w:r>
          </w:p>
        </w:tc>
      </w:tr>
    </w:tbl>
    <w:p w:rsidR="00A60A07" w:rsidRPr="00520012" w:rsidRDefault="00A60A07" w:rsidP="003F090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3A61D0" w:rsidRPr="003A7C47" w:rsidRDefault="00943B51" w:rsidP="00813804">
      <w:pPr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sz w:val="18"/>
          <w:szCs w:val="18"/>
        </w:rPr>
        <w:t>Nr sprawy: SPZOZZSM /ZP/230/ 3</w:t>
      </w:r>
      <w:r w:rsidR="00F617C4" w:rsidRPr="003A7C47">
        <w:rPr>
          <w:rFonts w:ascii="Arial" w:hAnsi="Arial" w:cs="Arial"/>
          <w:sz w:val="18"/>
          <w:szCs w:val="18"/>
        </w:rPr>
        <w:t>0</w:t>
      </w:r>
      <w:r w:rsidRPr="003A7C47">
        <w:rPr>
          <w:rFonts w:ascii="Arial" w:hAnsi="Arial" w:cs="Arial"/>
          <w:sz w:val="18"/>
          <w:szCs w:val="18"/>
        </w:rPr>
        <w:t xml:space="preserve">. </w:t>
      </w:r>
      <w:r w:rsidR="003A7C47" w:rsidRPr="003A7C47">
        <w:rPr>
          <w:rFonts w:ascii="Arial" w:hAnsi="Arial" w:cs="Arial"/>
          <w:sz w:val="18"/>
          <w:szCs w:val="18"/>
        </w:rPr>
        <w:t>4</w:t>
      </w:r>
      <w:r w:rsidR="003A61D0" w:rsidRPr="003A7C47">
        <w:rPr>
          <w:rFonts w:ascii="Arial" w:hAnsi="Arial" w:cs="Arial"/>
          <w:sz w:val="18"/>
          <w:szCs w:val="18"/>
        </w:rPr>
        <w:t>/2017</w:t>
      </w:r>
    </w:p>
    <w:p w:rsidR="00A60A07" w:rsidRPr="003A7C47" w:rsidRDefault="00A60A07" w:rsidP="008138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26278" w:rsidRPr="003A7C47" w:rsidRDefault="002D1257" w:rsidP="008138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sz w:val="18"/>
          <w:szCs w:val="18"/>
        </w:rPr>
        <w:t xml:space="preserve">Chorzów, dnia </w:t>
      </w:r>
      <w:r w:rsidR="003A7C47" w:rsidRPr="003A7C47">
        <w:rPr>
          <w:rFonts w:ascii="Arial" w:hAnsi="Arial" w:cs="Arial"/>
          <w:sz w:val="18"/>
          <w:szCs w:val="18"/>
        </w:rPr>
        <w:t>2</w:t>
      </w:r>
      <w:r w:rsidR="00EE480E">
        <w:rPr>
          <w:rFonts w:ascii="Arial" w:hAnsi="Arial" w:cs="Arial"/>
          <w:sz w:val="18"/>
          <w:szCs w:val="18"/>
        </w:rPr>
        <w:t>4</w:t>
      </w:r>
      <w:r w:rsidR="000847E9" w:rsidRPr="003A7C47">
        <w:rPr>
          <w:rFonts w:ascii="Arial" w:hAnsi="Arial" w:cs="Arial"/>
          <w:sz w:val="18"/>
          <w:szCs w:val="18"/>
        </w:rPr>
        <w:t xml:space="preserve">.07.2017r. </w:t>
      </w:r>
    </w:p>
    <w:p w:rsidR="003A61D0" w:rsidRDefault="003A61D0" w:rsidP="008138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A61D0" w:rsidRPr="003A7C47" w:rsidRDefault="003A61D0" w:rsidP="0081380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Szanowni Wykonawcy</w:t>
      </w:r>
    </w:p>
    <w:p w:rsidR="003A7C47" w:rsidRPr="003A7C47" w:rsidRDefault="003A7C47" w:rsidP="008138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822A2" w:rsidRPr="003A7C47" w:rsidRDefault="00C822A2" w:rsidP="008138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617C4" w:rsidRPr="003A7C47" w:rsidRDefault="00A12317" w:rsidP="00813804">
      <w:pPr>
        <w:pStyle w:val="Tekstpodstawowywcity"/>
        <w:spacing w:after="0" w:line="240" w:lineRule="auto"/>
        <w:ind w:left="851" w:hanging="851"/>
        <w:rPr>
          <w:rFonts w:ascii="Arial" w:hAnsi="Arial" w:cs="Arial"/>
          <w:b/>
          <w:bCs/>
          <w:color w:val="000000"/>
          <w:sz w:val="18"/>
          <w:szCs w:val="18"/>
        </w:rPr>
      </w:pPr>
      <w:r w:rsidRPr="003A7C47">
        <w:rPr>
          <w:rFonts w:ascii="Arial" w:hAnsi="Arial" w:cs="Arial"/>
          <w:sz w:val="18"/>
          <w:szCs w:val="18"/>
        </w:rPr>
        <w:t xml:space="preserve">Dotyczy:   postępowania o udzielenie zamówienia publicznego o wartości szacunkowej przekraczającej w złotych równowartości kwoty 209 000 euro, prowadzonego w oparciu o przepisy prawa zamówień publicznych w trybie „przetargu nieograniczonego” na realizację zamówienia pod nazwą: </w:t>
      </w:r>
      <w:r w:rsidR="00F617C4" w:rsidRPr="003A7C47">
        <w:rPr>
          <w:rFonts w:ascii="Arial" w:hAnsi="Arial" w:cs="Arial"/>
          <w:color w:val="000000"/>
          <w:sz w:val="18"/>
          <w:szCs w:val="18"/>
        </w:rPr>
        <w:t>„</w:t>
      </w:r>
      <w:r w:rsidR="00F617C4" w:rsidRPr="003A7C47">
        <w:rPr>
          <w:rFonts w:ascii="Arial" w:hAnsi="Arial" w:cs="Arial"/>
          <w:b/>
          <w:bCs/>
          <w:color w:val="000000"/>
          <w:sz w:val="18"/>
          <w:szCs w:val="18"/>
        </w:rPr>
        <w:t>Zakup</w:t>
      </w:r>
      <w:r w:rsidR="00F617C4" w:rsidRPr="003A7C47">
        <w:rPr>
          <w:rFonts w:ascii="Arial" w:hAnsi="Arial" w:cs="Arial"/>
          <w:b/>
          <w:bCs/>
          <w:sz w:val="18"/>
          <w:szCs w:val="18"/>
        </w:rPr>
        <w:t xml:space="preserve"> i dostawy </w:t>
      </w:r>
      <w:r w:rsidR="00F617C4" w:rsidRPr="003A7C47">
        <w:rPr>
          <w:rFonts w:ascii="Arial" w:hAnsi="Arial" w:cs="Arial"/>
          <w:b/>
          <w:color w:val="000000"/>
          <w:sz w:val="18"/>
          <w:szCs w:val="18"/>
        </w:rPr>
        <w:t xml:space="preserve">leków, sprzętu medycznego oraz środków dezynfekcyjnych </w:t>
      </w:r>
      <w:r w:rsidR="00F617C4" w:rsidRPr="003A7C47">
        <w:rPr>
          <w:rFonts w:ascii="Arial" w:hAnsi="Arial" w:cs="Arial"/>
          <w:b/>
          <w:bCs/>
          <w:sz w:val="18"/>
          <w:szCs w:val="18"/>
        </w:rPr>
        <w:t xml:space="preserve">zapotrzebowanych przez Aptekę szpitalną </w:t>
      </w:r>
      <w:r w:rsidR="00F617C4" w:rsidRPr="003A7C47">
        <w:rPr>
          <w:rFonts w:ascii="Arial" w:hAnsi="Arial" w:cs="Arial"/>
          <w:b/>
          <w:bCs/>
          <w:color w:val="000000"/>
          <w:sz w:val="18"/>
          <w:szCs w:val="18"/>
        </w:rPr>
        <w:t>dla potrzeb</w:t>
      </w:r>
      <w:r w:rsidR="00F617C4" w:rsidRPr="003A7C47">
        <w:rPr>
          <w:rFonts w:ascii="Arial" w:hAnsi="Arial" w:cs="Arial"/>
          <w:color w:val="000000"/>
          <w:sz w:val="18"/>
          <w:szCs w:val="18"/>
        </w:rPr>
        <w:t xml:space="preserve"> </w:t>
      </w:r>
      <w:r w:rsidR="00F617C4" w:rsidRPr="003A7C47">
        <w:rPr>
          <w:rFonts w:ascii="Arial" w:hAnsi="Arial" w:cs="Arial"/>
          <w:b/>
          <w:bCs/>
          <w:color w:val="000000"/>
          <w:sz w:val="18"/>
          <w:szCs w:val="18"/>
        </w:rPr>
        <w:t>Zespołu Szpitali Miejskich w Chorzowie z podziałem na 10 części</w:t>
      </w:r>
      <w:r w:rsidR="00F617C4" w:rsidRPr="003A7C47">
        <w:rPr>
          <w:rFonts w:ascii="Arial" w:hAnsi="Arial" w:cs="Arial"/>
          <w:bCs/>
          <w:color w:val="000000"/>
          <w:sz w:val="18"/>
          <w:szCs w:val="18"/>
        </w:rPr>
        <w:t>”.</w:t>
      </w:r>
    </w:p>
    <w:p w:rsidR="00A12317" w:rsidRDefault="00A12317" w:rsidP="00813804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</w:p>
    <w:p w:rsidR="003A7C47" w:rsidRPr="003A7C47" w:rsidRDefault="003A7C47" w:rsidP="00813804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</w:p>
    <w:p w:rsidR="00F22A9D" w:rsidRPr="003A7C47" w:rsidRDefault="00F22A9D" w:rsidP="00952D9C">
      <w:pPr>
        <w:spacing w:after="0" w:line="240" w:lineRule="auto"/>
        <w:ind w:firstLine="426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sz w:val="18"/>
          <w:szCs w:val="18"/>
        </w:rPr>
        <w:t>Dyrektor Samodzielnego Publicznego Zakładu Opieki Zdrowotnej Zespołu Szpitali Miejskich w Chorzowie informuje, że w przedmiotowym postępowaniu o udzielenie zamówienia publicznego w trybie przetargu nieograniczonego Wykonawcy zadali pytania. Zamawiający przytacza poniżej treść pytań i udziela wyjaśnień.</w:t>
      </w:r>
    </w:p>
    <w:p w:rsidR="003A7C47" w:rsidRDefault="003A7C47" w:rsidP="0081380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A7C47" w:rsidRDefault="003A7C47" w:rsidP="0081380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A7C47" w:rsidRPr="003A7C47" w:rsidRDefault="003A7C47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 w:rsidR="00813804">
        <w:rPr>
          <w:rFonts w:ascii="Arial" w:hAnsi="Arial" w:cs="Arial"/>
          <w:b/>
          <w:sz w:val="18"/>
          <w:szCs w:val="18"/>
        </w:rPr>
        <w:t xml:space="preserve"> nr 1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3A7C47">
        <w:rPr>
          <w:rFonts w:ascii="Arial" w:hAnsi="Arial" w:cs="Arial"/>
          <w:sz w:val="18"/>
          <w:szCs w:val="18"/>
        </w:rPr>
        <w:t>Czy Zamawiający wyrazi zgodę na zaoferowanie w Pakiecie 4; pozycja:12-14;16 produktu w worku Viaflo z dwoma portami, ponieważ produkt w opakowaniu worek z dwoma portami zapewnia szczelność połącznia w trakcji infuzji; dodatkowo opakowania typy worek w znacznym stopniu zmniejszają kubaturę odpadów szpitalnych?</w:t>
      </w:r>
    </w:p>
    <w:p w:rsidR="003A7C47" w:rsidRPr="003A7C47" w:rsidRDefault="003A7C47" w:rsidP="008138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sz w:val="18"/>
          <w:szCs w:val="18"/>
        </w:rPr>
        <w:t>W przypadku pozytywnej odpowiedzi, prosimy o wydzielenie w/w pozycji do oddzielnego pakietu.</w:t>
      </w:r>
    </w:p>
    <w:p w:rsidR="003A7C47" w:rsidRPr="009628A4" w:rsidRDefault="003A7C47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628A4">
        <w:rPr>
          <w:rFonts w:ascii="Arial" w:hAnsi="Arial" w:cs="Arial"/>
          <w:b/>
          <w:sz w:val="18"/>
          <w:szCs w:val="18"/>
        </w:rPr>
        <w:t>Odpowiedź</w:t>
      </w:r>
      <w:r w:rsidR="00813804" w:rsidRPr="009628A4">
        <w:rPr>
          <w:rFonts w:ascii="Arial" w:hAnsi="Arial" w:cs="Arial"/>
          <w:b/>
          <w:sz w:val="18"/>
          <w:szCs w:val="18"/>
        </w:rPr>
        <w:t xml:space="preserve"> nr 1</w:t>
      </w:r>
      <w:r w:rsidRPr="009628A4">
        <w:rPr>
          <w:rFonts w:ascii="Arial" w:hAnsi="Arial" w:cs="Arial"/>
          <w:b/>
          <w:sz w:val="18"/>
          <w:szCs w:val="18"/>
        </w:rPr>
        <w:t xml:space="preserve">: </w:t>
      </w:r>
      <w:r w:rsidR="009628A4" w:rsidRPr="009628A4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nr 2: </w:t>
      </w:r>
      <w:r w:rsidRPr="00813804">
        <w:rPr>
          <w:rFonts w:ascii="Arial" w:hAnsi="Arial" w:cs="Arial"/>
          <w:sz w:val="18"/>
          <w:szCs w:val="18"/>
        </w:rPr>
        <w:t>Część 5, pozycja 1</w:t>
      </w:r>
      <w:r>
        <w:rPr>
          <w:rFonts w:ascii="Arial" w:hAnsi="Arial" w:cs="Arial"/>
          <w:sz w:val="18"/>
          <w:szCs w:val="18"/>
        </w:rPr>
        <w:t xml:space="preserve"> </w:t>
      </w:r>
      <w:r w:rsidRPr="00813804">
        <w:rPr>
          <w:rFonts w:ascii="Arial" w:hAnsi="Arial" w:cs="Arial"/>
          <w:sz w:val="18"/>
          <w:szCs w:val="18"/>
        </w:rPr>
        <w:t>Czy Zamawia</w:t>
      </w:r>
      <w:r>
        <w:rPr>
          <w:rFonts w:ascii="Arial" w:hAnsi="Arial" w:cs="Arial"/>
          <w:sz w:val="18"/>
          <w:szCs w:val="18"/>
        </w:rPr>
        <w:t>jący dopuści zestaw o składzie: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1 x serweta samoprzylepna o wymiarach 150cm x 240cm wykonana z chłonnego i nieprzemakalnego laminatu dwuwarstwowego o gramaturze 57 g/m2 w strefie krytycznej wyposażona we wzmocnienie wysokochłonne o</w:t>
      </w:r>
      <w:r>
        <w:rPr>
          <w:rFonts w:ascii="Arial" w:hAnsi="Arial" w:cs="Arial"/>
          <w:sz w:val="18"/>
          <w:szCs w:val="18"/>
        </w:rPr>
        <w:t> </w:t>
      </w:r>
      <w:r w:rsidRPr="00813804">
        <w:rPr>
          <w:rFonts w:ascii="Arial" w:hAnsi="Arial" w:cs="Arial"/>
          <w:sz w:val="18"/>
          <w:szCs w:val="18"/>
        </w:rPr>
        <w:t>gramaturze 80 g/m2 i wymiarach 25 cm x 60 cm, zintegrowana z dwoma podwójnymi organizatorami przewodów. Łączna gramatura w strefie wzmocnionej 137 g/m2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1 x serweta samoprzylepna o wymiarach 180cm x 180cm wykonana z chłonnego i nieprzemakalnego laminatu dwuwarstwowego o gramaturze 57 g/m2 w strefie krytycznej wyposażona</w:t>
      </w:r>
      <w:r>
        <w:rPr>
          <w:rFonts w:ascii="Arial" w:hAnsi="Arial" w:cs="Arial"/>
          <w:sz w:val="18"/>
          <w:szCs w:val="18"/>
        </w:rPr>
        <w:t xml:space="preserve"> we wzmocnienie wysokochłonne o </w:t>
      </w:r>
      <w:r w:rsidRPr="00813804">
        <w:rPr>
          <w:rFonts w:ascii="Arial" w:hAnsi="Arial" w:cs="Arial"/>
          <w:sz w:val="18"/>
          <w:szCs w:val="18"/>
        </w:rPr>
        <w:t>gramaturze 80 g/m2 i wymiarach 25 cm x 60 cm, zintegrowana z dwoma podwójnymi organizatorami przewodów. Łączna gramatura w strefie wzmocnionej 137 g/m2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2 x serweta samoprzylepna o wymiarach 75cm x 90cm wykonana z chłonnego i nieprzemakalnego laminatu dwuwarstwowego o gramaturze 57 g/m2 w strefie krytycznej wyposażona</w:t>
      </w:r>
      <w:r>
        <w:rPr>
          <w:rFonts w:ascii="Arial" w:hAnsi="Arial" w:cs="Arial"/>
          <w:sz w:val="18"/>
          <w:szCs w:val="18"/>
        </w:rPr>
        <w:t xml:space="preserve"> we wzmocnienie wysokochłonne o </w:t>
      </w:r>
      <w:r w:rsidRPr="00813804">
        <w:rPr>
          <w:rFonts w:ascii="Arial" w:hAnsi="Arial" w:cs="Arial"/>
          <w:sz w:val="18"/>
          <w:szCs w:val="18"/>
        </w:rPr>
        <w:t>gramaturze 80 g/m2 i wymiarach 25 cm x 60 cm, zintegrowana z dwoma podwójnymi organizatorami przewodów. Łączna gramatura w strefie wzmocnionej 137 g/m2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4 x ręcznik chłonny o wymiarach 30,4 cm x 34 cm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1 x taśma samoprzylepna o wymiarach 10 cm x 50 cm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1 x wzmocniona osłona (serweta) na stolik Mayo o wymiarach 80 cm x 145 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1 x serweta wzmocniona na stół instrumentalny stanowiąca owinięcie zestawu o wymiarach 150 cm x 190 cm, wykonana z warstwy nieprzemakalnej o gramaturze 50 g/m2 oraz włókninowej warstwy chłonnej o wymiarach 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75 cm x 190 cm i gramaturze 30 g/m2. Łączna gramatura w strefie chłonnej - 80 g/m2 ?</w:t>
      </w:r>
    </w:p>
    <w:p w:rsidR="00813804" w:rsidRPr="00520012" w:rsidRDefault="0081380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20012">
        <w:rPr>
          <w:rFonts w:ascii="Arial" w:hAnsi="Arial" w:cs="Arial"/>
          <w:b/>
          <w:sz w:val="18"/>
          <w:szCs w:val="18"/>
        </w:rPr>
        <w:t>Odpowiedź</w:t>
      </w:r>
      <w:r w:rsidR="00AB0F8B" w:rsidRPr="00520012">
        <w:rPr>
          <w:rFonts w:ascii="Arial" w:hAnsi="Arial" w:cs="Arial"/>
          <w:b/>
          <w:sz w:val="18"/>
          <w:szCs w:val="18"/>
        </w:rPr>
        <w:t xml:space="preserve"> nr 2</w:t>
      </w:r>
      <w:r w:rsidRPr="00520012">
        <w:rPr>
          <w:rFonts w:ascii="Arial" w:hAnsi="Arial" w:cs="Arial"/>
          <w:b/>
          <w:sz w:val="18"/>
          <w:szCs w:val="18"/>
        </w:rPr>
        <w:t xml:space="preserve">: </w:t>
      </w:r>
      <w:r w:rsidR="00520012" w:rsidRPr="00520012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 w:rsidR="00AB0F8B">
        <w:rPr>
          <w:rFonts w:ascii="Arial" w:hAnsi="Arial" w:cs="Arial"/>
          <w:b/>
          <w:sz w:val="18"/>
          <w:szCs w:val="18"/>
        </w:rPr>
        <w:t xml:space="preserve"> nr 3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813804">
        <w:rPr>
          <w:rFonts w:ascii="Arial" w:hAnsi="Arial" w:cs="Arial"/>
          <w:sz w:val="18"/>
          <w:szCs w:val="18"/>
        </w:rPr>
        <w:t>Część 5, pozycja 2</w:t>
      </w:r>
      <w:r>
        <w:rPr>
          <w:rFonts w:ascii="Arial" w:hAnsi="Arial" w:cs="Arial"/>
          <w:sz w:val="18"/>
          <w:szCs w:val="18"/>
        </w:rPr>
        <w:t xml:space="preserve"> - </w:t>
      </w:r>
      <w:r w:rsidRPr="00813804">
        <w:rPr>
          <w:rFonts w:ascii="Arial" w:hAnsi="Arial" w:cs="Arial"/>
          <w:sz w:val="18"/>
          <w:szCs w:val="18"/>
        </w:rPr>
        <w:t>Czy Zamawiający dopuści zestaw o składzie: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1 x serweta samoprzylepna o wymiarach 150cm x 230cm wykonana z warstwy nieprzemakalnej o gramaturze 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40 g/m2 oraz włókninowej warstwy chłonnej o wymiarach 100 cm x 150 cm i gramaturze 30 g/m2. Łączna gramatura w strefie chłonnej - 70 g/m2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1 x serweta samoprzylepna o wymiarach 150cm x 180cm wykonana z warstwy nieprzemakalnej o gramaturze 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40 g/m2 oraz włókninowej warstwy chłonnej o wymiarach 100 cm x 180 cm i gramaturze 30 g/m2. Łączna gramatura w strefie chłonnej - 70 g/m2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2 x serweta samoprzylepna o wymiarach 75cm x 90cm wykonana z warstwy nieprzemakalnej o gramaturze 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40 g/m2 oraz włókninowej warstwy chłonnej o wymiarach 50 cm x 90 cm i gramaturze 30 g/m2. 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Łączna gramatura w strefie chłonnej - 70 g/m2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4 x ręcznik chłonny o wymiarach 30,4 cm x 34 cm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1 x taśma samoprzylepna o wymiarach 10 cm x 50 cm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1 x wzmocniona osłona (serweta) na stolik Mayo o wymiarach 80 cm x 145 cm</w:t>
      </w:r>
    </w:p>
    <w:p w:rsidR="005F0E68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 xml:space="preserve">1 x serweta wzmocniona na stół instrumentalny stanowiąca owinięcie zestawu o wymiarach 150 cm x 190 cm, wykonana z warstwy nieprzemakalnej o gramaturze 50 g/m2 oraz włókninowej warstwy chłonnej o wymiarach </w:t>
      </w:r>
    </w:p>
    <w:p w:rsidR="00813804" w:rsidRPr="00813804" w:rsidRDefault="00813804" w:rsidP="008138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13804">
        <w:rPr>
          <w:rFonts w:ascii="Arial" w:hAnsi="Arial" w:cs="Arial"/>
          <w:sz w:val="18"/>
          <w:szCs w:val="18"/>
        </w:rPr>
        <w:t>75 cm x 190 cm i gramaturze 30 g/m2. Łączna gramatura w strefie chłonnej - 80 g/m2 ?</w:t>
      </w:r>
    </w:p>
    <w:p w:rsidR="00813804" w:rsidRPr="00520012" w:rsidRDefault="0081380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20012">
        <w:rPr>
          <w:rFonts w:ascii="Arial" w:hAnsi="Arial" w:cs="Arial"/>
          <w:b/>
          <w:sz w:val="18"/>
          <w:szCs w:val="18"/>
        </w:rPr>
        <w:lastRenderedPageBreak/>
        <w:t xml:space="preserve">Odpowiedź nr </w:t>
      </w:r>
      <w:r w:rsidR="00AB0F8B" w:rsidRPr="00520012">
        <w:rPr>
          <w:rFonts w:ascii="Arial" w:hAnsi="Arial" w:cs="Arial"/>
          <w:b/>
          <w:sz w:val="18"/>
          <w:szCs w:val="18"/>
        </w:rPr>
        <w:t>3</w:t>
      </w:r>
      <w:r w:rsidRPr="00520012">
        <w:rPr>
          <w:rFonts w:ascii="Arial" w:hAnsi="Arial" w:cs="Arial"/>
          <w:b/>
          <w:sz w:val="18"/>
          <w:szCs w:val="18"/>
        </w:rPr>
        <w:t xml:space="preserve">: </w:t>
      </w:r>
      <w:r w:rsidR="00520012" w:rsidRPr="00520012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813804" w:rsidRPr="00AA588F" w:rsidRDefault="00813804" w:rsidP="0069622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60AA5" w:rsidRPr="002F4C9D" w:rsidRDefault="002C66C1" w:rsidP="00560A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nr 4: </w:t>
      </w:r>
      <w:r w:rsidR="00AA588F" w:rsidRPr="00AA588F">
        <w:rPr>
          <w:rFonts w:ascii="Arial" w:hAnsi="Arial" w:cs="Arial"/>
          <w:sz w:val="18"/>
          <w:szCs w:val="18"/>
        </w:rPr>
        <w:t>W celu zapewnienia równego traktowania stron umowy i umożliwienia wykonawcy sprawdzenia zasadności reklamacji wnosimy o wprowadzenie w § 6 ust. 2 projektu umowy 5 dniowego terminu na rozpatrzenie reklamacji.</w:t>
      </w:r>
      <w:r>
        <w:rPr>
          <w:rFonts w:ascii="Arial" w:hAnsi="Arial" w:cs="Arial"/>
          <w:sz w:val="18"/>
          <w:szCs w:val="18"/>
        </w:rPr>
        <w:br/>
      </w:r>
      <w:r w:rsidRPr="00AA588F">
        <w:rPr>
          <w:rFonts w:ascii="Arial" w:hAnsi="Arial" w:cs="Arial"/>
          <w:b/>
          <w:sz w:val="18"/>
          <w:szCs w:val="18"/>
        </w:rPr>
        <w:t xml:space="preserve">Odpowiedź nr </w:t>
      </w:r>
      <w:r w:rsidR="00696224">
        <w:rPr>
          <w:rFonts w:ascii="Arial" w:hAnsi="Arial" w:cs="Arial"/>
          <w:b/>
          <w:sz w:val="18"/>
          <w:szCs w:val="18"/>
        </w:rPr>
        <w:t>4</w:t>
      </w:r>
      <w:r w:rsidRPr="00AA588F">
        <w:rPr>
          <w:rFonts w:ascii="Arial" w:hAnsi="Arial" w:cs="Arial"/>
          <w:b/>
          <w:sz w:val="18"/>
          <w:szCs w:val="18"/>
        </w:rPr>
        <w:t xml:space="preserve">: </w:t>
      </w:r>
      <w:r w:rsidR="00560AA5">
        <w:rPr>
          <w:rFonts w:ascii="Arial" w:hAnsi="Arial" w:cs="Arial"/>
          <w:sz w:val="18"/>
          <w:szCs w:val="18"/>
        </w:rPr>
        <w:t>Zamawiający nie wyraża zgody na wprowadzenie proponowanych zmian do projektu umowy.</w:t>
      </w:r>
    </w:p>
    <w:p w:rsidR="00560AA5" w:rsidRDefault="00560AA5" w:rsidP="00696224">
      <w:pPr>
        <w:pStyle w:val="Tekstpodstawowywcity3"/>
        <w:spacing w:after="0"/>
        <w:ind w:left="0"/>
        <w:rPr>
          <w:rFonts w:ascii="Arial" w:eastAsia="Calibri" w:hAnsi="Arial" w:cs="Arial"/>
          <w:sz w:val="18"/>
          <w:szCs w:val="18"/>
          <w:lang w:eastAsia="en-US"/>
        </w:rPr>
      </w:pPr>
    </w:p>
    <w:p w:rsidR="00AA588F" w:rsidRPr="00AA588F" w:rsidRDefault="002C66C1" w:rsidP="00696224">
      <w:pPr>
        <w:pStyle w:val="Tekstpodstawowywcity3"/>
        <w:spacing w:after="0"/>
        <w:ind w:left="0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nr 5:</w:t>
      </w:r>
      <w:r w:rsidR="00AA588F" w:rsidRPr="00AA588F">
        <w:rPr>
          <w:rFonts w:ascii="Arial" w:hAnsi="Arial" w:cs="Arial"/>
          <w:sz w:val="18"/>
          <w:szCs w:val="18"/>
        </w:rPr>
        <w:t xml:space="preserve"> Czy Zamawiający dokona modyfikacji zapisów wzoru umowy i dopuści w trakcie obowiązywania umowy zmianę ceny brutto w przypadku, gdyby na skutek zmiany przepisów podatkowych uległa zmianie obowiązująca w chwili zawarcia umowy stawka podatku VAT? (dot. § 7).</w:t>
      </w:r>
    </w:p>
    <w:p w:rsidR="00560AA5" w:rsidRPr="002F4C9D" w:rsidRDefault="002C66C1" w:rsidP="00560A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588F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5</w:t>
      </w:r>
      <w:r w:rsidRPr="00AA588F">
        <w:rPr>
          <w:rFonts w:ascii="Arial" w:hAnsi="Arial" w:cs="Arial"/>
          <w:b/>
          <w:sz w:val="18"/>
          <w:szCs w:val="18"/>
        </w:rPr>
        <w:t xml:space="preserve">: </w:t>
      </w:r>
      <w:r w:rsidR="00560AA5">
        <w:rPr>
          <w:rFonts w:ascii="Arial" w:hAnsi="Arial" w:cs="Arial"/>
          <w:sz w:val="18"/>
          <w:szCs w:val="18"/>
        </w:rPr>
        <w:t>Zamawiający nie wyraża zgody na wprowadzenie proponowanych zmian do projektu umowy.</w:t>
      </w:r>
    </w:p>
    <w:p w:rsidR="00AA588F" w:rsidRPr="00560AA5" w:rsidRDefault="00560AA5" w:rsidP="0069622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dotycząca przedmiotowego zamówienia publicznego obowiązywała będzie jedynie do końca tego roku, czyli przez okres 4 miesięcy. Stawka podatku Vat w bieżącym roku nie ulegnie zmianie. </w:t>
      </w:r>
    </w:p>
    <w:p w:rsidR="00696224" w:rsidRPr="00696224" w:rsidRDefault="00696224" w:rsidP="0069622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A588F" w:rsidRPr="00AA588F" w:rsidRDefault="00696224" w:rsidP="00696224">
      <w:pPr>
        <w:pStyle w:val="Tekstpodstawowywcity3"/>
        <w:spacing w:after="0"/>
        <w:ind w:left="0"/>
        <w:rPr>
          <w:rFonts w:ascii="Arial" w:hAnsi="Arial" w:cs="Arial"/>
          <w:sz w:val="18"/>
          <w:szCs w:val="18"/>
        </w:rPr>
      </w:pPr>
      <w:r w:rsidRPr="003A7C47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nr 6:</w:t>
      </w:r>
      <w:r w:rsidRPr="00AA588F">
        <w:rPr>
          <w:rFonts w:ascii="Arial" w:hAnsi="Arial" w:cs="Arial"/>
          <w:sz w:val="18"/>
          <w:szCs w:val="18"/>
        </w:rPr>
        <w:t xml:space="preserve"> </w:t>
      </w:r>
      <w:r w:rsidR="00AA588F" w:rsidRPr="00AA588F">
        <w:rPr>
          <w:rFonts w:ascii="Arial" w:hAnsi="Arial" w:cs="Arial"/>
          <w:sz w:val="18"/>
          <w:szCs w:val="18"/>
        </w:rPr>
        <w:t xml:space="preserve">Czy w celu miarkowania kar umownych Zamawiający dokona modyfikacji postanowień projektu przyszłej umowy w zakresie zapisów </w:t>
      </w:r>
      <w:r w:rsidR="00AA588F" w:rsidRPr="00AA588F">
        <w:rPr>
          <w:rFonts w:ascii="Arial" w:hAnsi="Arial" w:cs="Arial"/>
          <w:color w:val="000000"/>
          <w:sz w:val="18"/>
          <w:szCs w:val="18"/>
        </w:rPr>
        <w:t>§ 8 ust. 1:</w:t>
      </w:r>
    </w:p>
    <w:p w:rsidR="00AA588F" w:rsidRPr="00AA588F" w:rsidRDefault="00AA588F" w:rsidP="00696224">
      <w:pPr>
        <w:pStyle w:val="Tekstpodstawowywcity3"/>
        <w:spacing w:after="0"/>
        <w:ind w:left="0"/>
        <w:rPr>
          <w:rFonts w:ascii="Arial" w:hAnsi="Arial" w:cs="Arial"/>
          <w:sz w:val="18"/>
          <w:szCs w:val="18"/>
        </w:rPr>
      </w:pPr>
    </w:p>
    <w:p w:rsidR="00AA588F" w:rsidRPr="00AA588F" w:rsidRDefault="00AA588F" w:rsidP="00696224">
      <w:pPr>
        <w:pStyle w:val="Tekstpodstawowywcity3"/>
        <w:rPr>
          <w:rFonts w:ascii="Arial" w:hAnsi="Arial" w:cs="Arial"/>
          <w:sz w:val="18"/>
          <w:szCs w:val="18"/>
        </w:rPr>
      </w:pPr>
      <w:r w:rsidRPr="00AA588F">
        <w:rPr>
          <w:rFonts w:ascii="Arial" w:hAnsi="Arial" w:cs="Arial"/>
          <w:sz w:val="18"/>
          <w:szCs w:val="18"/>
        </w:rPr>
        <w:t>1.</w:t>
      </w:r>
      <w:r w:rsidRPr="00AA588F">
        <w:rPr>
          <w:rFonts w:ascii="Arial" w:hAnsi="Arial" w:cs="Arial"/>
          <w:sz w:val="18"/>
          <w:szCs w:val="18"/>
        </w:rPr>
        <w:tab/>
        <w:t>Sprzedający płaci Kupującemu kary umowne:</w:t>
      </w:r>
    </w:p>
    <w:p w:rsidR="00AA588F" w:rsidRPr="00AA588F" w:rsidRDefault="00AA588F" w:rsidP="00696224">
      <w:pPr>
        <w:pStyle w:val="Tekstpodstawowywcity3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A588F">
        <w:rPr>
          <w:rFonts w:ascii="Arial" w:hAnsi="Arial" w:cs="Arial"/>
          <w:sz w:val="18"/>
          <w:szCs w:val="18"/>
        </w:rPr>
        <w:t>za zwłokę w dostawie towaru w terminie określonym w umowie lub zamówieniu,    powstałą z przyczyn leżących po stronie Sprzedającego, w wysokości 0,4% wartości brutto partii towaru nie dostarczonego w terminie wskazanego w bieżącym zamówieniu, za każdy rozpoczęty dzień zwłoki,</w:t>
      </w:r>
      <w:r w:rsidRPr="00AA588F">
        <w:rPr>
          <w:rFonts w:ascii="Arial" w:hAnsi="Arial" w:cs="Arial"/>
          <w:b/>
          <w:sz w:val="18"/>
          <w:szCs w:val="18"/>
          <w:u w:val="single"/>
        </w:rPr>
        <w:t xml:space="preserve"> jednak nie więcej niż 10% wartości brutto nie dostarczonej w terminie partii towaru</w:t>
      </w:r>
      <w:r w:rsidRPr="00AA588F">
        <w:rPr>
          <w:rFonts w:ascii="Arial" w:hAnsi="Arial" w:cs="Arial"/>
          <w:sz w:val="18"/>
          <w:szCs w:val="18"/>
        </w:rPr>
        <w:t>;</w:t>
      </w:r>
    </w:p>
    <w:p w:rsidR="00AA588F" w:rsidRPr="00AA588F" w:rsidRDefault="00AA588F" w:rsidP="00696224">
      <w:pPr>
        <w:pStyle w:val="Tekstpodstawowywcity3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A588F">
        <w:rPr>
          <w:rFonts w:ascii="Arial" w:hAnsi="Arial" w:cs="Arial"/>
          <w:sz w:val="18"/>
          <w:szCs w:val="18"/>
        </w:rPr>
        <w:t>za zwłokę w wymianie towaru wadliwego na wolny od wad oraz za zwłokę w wymianie towaru niezgodnego z zamówieniem lub umową, bądź za zwłokę w wymianie towaru dostarczonego w niewłaściwym opakowaniu w terminie określonym w § 6 w wysokości 0,4% wartości brutto wadliwej partii towaru, za każdy rozpoczęty dzień zwłoki,</w:t>
      </w:r>
      <w:r w:rsidRPr="00AA588F">
        <w:rPr>
          <w:rFonts w:ascii="Arial" w:hAnsi="Arial" w:cs="Arial"/>
          <w:b/>
          <w:sz w:val="18"/>
          <w:szCs w:val="18"/>
          <w:u w:val="single"/>
        </w:rPr>
        <w:t xml:space="preserve"> jednak nie  więcej niż 10% wartości brutto wadliwego/ niezgodnego z zamówieniem lub  umową/ dostarczonego w niewłaściwym opakowaniu towaru.</w:t>
      </w:r>
    </w:p>
    <w:p w:rsidR="0047374C" w:rsidRPr="002F4C9D" w:rsidRDefault="00696224" w:rsidP="004737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6224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6</w:t>
      </w:r>
      <w:r w:rsidRPr="00696224">
        <w:rPr>
          <w:rFonts w:ascii="Arial" w:hAnsi="Arial" w:cs="Arial"/>
          <w:b/>
          <w:sz w:val="18"/>
          <w:szCs w:val="18"/>
        </w:rPr>
        <w:t xml:space="preserve">: </w:t>
      </w:r>
      <w:r w:rsidR="0047374C">
        <w:rPr>
          <w:rFonts w:ascii="Arial" w:hAnsi="Arial" w:cs="Arial"/>
          <w:sz w:val="18"/>
          <w:szCs w:val="18"/>
        </w:rPr>
        <w:t>Zamawiający nie wyraża zgody na wprowadzenie proponowanych zmian do projektu umowy.</w:t>
      </w:r>
    </w:p>
    <w:p w:rsidR="00545E14" w:rsidRDefault="00545E14" w:rsidP="00545E1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45E14" w:rsidRPr="00545E14" w:rsidRDefault="00545E14" w:rsidP="00545E1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5E14">
        <w:rPr>
          <w:rFonts w:ascii="Arial" w:hAnsi="Arial" w:cs="Arial"/>
          <w:b/>
          <w:sz w:val="18"/>
          <w:szCs w:val="18"/>
        </w:rPr>
        <w:t>Pytanie</w:t>
      </w:r>
      <w:r>
        <w:rPr>
          <w:rFonts w:ascii="Arial" w:hAnsi="Arial" w:cs="Arial"/>
          <w:b/>
          <w:sz w:val="18"/>
          <w:szCs w:val="18"/>
        </w:rPr>
        <w:t xml:space="preserve"> nr 7</w:t>
      </w:r>
      <w:r w:rsidRPr="00545E14">
        <w:rPr>
          <w:rFonts w:ascii="Arial" w:hAnsi="Arial" w:cs="Arial"/>
          <w:b/>
          <w:sz w:val="18"/>
          <w:szCs w:val="18"/>
        </w:rPr>
        <w:t>:</w:t>
      </w:r>
      <w:r w:rsidRPr="00545E14">
        <w:rPr>
          <w:rFonts w:ascii="Arial" w:hAnsi="Arial" w:cs="Arial"/>
          <w:sz w:val="18"/>
          <w:szCs w:val="18"/>
        </w:rPr>
        <w:t xml:space="preserve"> </w:t>
      </w:r>
      <w:r w:rsidRPr="00545E14">
        <w:rPr>
          <w:rFonts w:ascii="Arial" w:hAnsi="Arial" w:cs="Arial"/>
          <w:b/>
          <w:sz w:val="18"/>
          <w:szCs w:val="18"/>
        </w:rPr>
        <w:t>Część nr 10 poz. 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45E14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578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782"/>
        <w:gridCol w:w="1053"/>
        <w:gridCol w:w="1191"/>
      </w:tblGrid>
      <w:tr w:rsidR="00545E14" w:rsidRPr="00545E14" w:rsidTr="005F0E68">
        <w:trPr>
          <w:trHeight w:val="64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Element składowy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Surowiec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Rozmiar dłxszer.(cm)</w:t>
            </w:r>
          </w:p>
        </w:tc>
      </w:tr>
      <w:tr w:rsidR="00545E14" w:rsidRPr="00545E14" w:rsidTr="005F0E68">
        <w:trPr>
          <w:trHeight w:val="388"/>
        </w:trPr>
        <w:tc>
          <w:tcPr>
            <w:tcW w:w="2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240x150</w:t>
            </w:r>
          </w:p>
        </w:tc>
      </w:tr>
      <w:tr w:rsidR="00545E14" w:rsidRPr="00545E14" w:rsidTr="005F0E68">
        <w:trPr>
          <w:trHeight w:val="25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180x170</w:t>
            </w:r>
          </w:p>
        </w:tc>
      </w:tr>
      <w:tr w:rsidR="00545E14" w:rsidRPr="00545E14" w:rsidTr="005F0E68">
        <w:trPr>
          <w:trHeight w:val="17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serweta z przylepcem - </w:t>
            </w:r>
            <w:r w:rsidRPr="00545E14">
              <w:rPr>
                <w:rStyle w:val="font1171"/>
              </w:rPr>
              <w:t>przylepiec na szerszym boku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F0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90x75</w:t>
            </w:r>
          </w:p>
        </w:tc>
      </w:tr>
      <w:tr w:rsidR="00545E14" w:rsidRPr="00545E14" w:rsidTr="005F0E68">
        <w:trPr>
          <w:trHeight w:val="25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taśma medyczna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Spunlace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50x9</w:t>
            </w:r>
          </w:p>
        </w:tc>
      </w:tr>
      <w:tr w:rsidR="00545E14" w:rsidRPr="00545E14" w:rsidTr="005F0E68">
        <w:trPr>
          <w:trHeight w:val="25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serweta na stół instrum.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190x150</w:t>
            </w:r>
          </w:p>
        </w:tc>
      </w:tr>
      <w:tr w:rsidR="00545E14" w:rsidRPr="00545E14" w:rsidTr="005F0E68">
        <w:trPr>
          <w:trHeight w:val="25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serweta na stolik Mayo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145x80</w:t>
            </w:r>
          </w:p>
        </w:tc>
      </w:tr>
      <w:tr w:rsidR="00545E14" w:rsidRPr="00545E14" w:rsidTr="005F0E68">
        <w:trPr>
          <w:trHeight w:val="28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serwetki do rąk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F0E68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włók. kom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40x20</w:t>
            </w:r>
          </w:p>
        </w:tc>
      </w:tr>
    </w:tbl>
    <w:p w:rsidR="00545E14" w:rsidRPr="00545E14" w:rsidRDefault="00545E14" w:rsidP="005F0E68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t>Zestaw wykonany z laminatu dwuwarstwowego włóknina polipropylenowa/ folia polietylenowa o gramaturze 56g/m2. Odporność na przenikanie cieczy 250cm H2O, zgodnie z normą PNEN 13795 dla wymagań wysokich powierzchni krytycznych i mniej krytycznych. Laminat wolny od lateksu. </w:t>
      </w:r>
    </w:p>
    <w:p w:rsidR="00545E14" w:rsidRPr="00696224" w:rsidRDefault="00545E14" w:rsidP="00545E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96224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7</w:t>
      </w:r>
      <w:r w:rsidRPr="00696224">
        <w:rPr>
          <w:rFonts w:ascii="Arial" w:hAnsi="Arial" w:cs="Arial"/>
          <w:b/>
          <w:sz w:val="18"/>
          <w:szCs w:val="18"/>
        </w:rPr>
        <w:t xml:space="preserve">: </w:t>
      </w:r>
      <w:r w:rsidR="00490E38" w:rsidRPr="00520012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545E14" w:rsidRDefault="00545E1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45E14" w:rsidRPr="00545E14" w:rsidRDefault="00545E14" w:rsidP="00545E1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5E14">
        <w:rPr>
          <w:rFonts w:ascii="Arial" w:hAnsi="Arial" w:cs="Arial"/>
          <w:b/>
          <w:sz w:val="18"/>
          <w:szCs w:val="18"/>
        </w:rPr>
        <w:t>Pytanie nr 8: Część nr 10 poz. 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45E14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578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790"/>
        <w:gridCol w:w="1056"/>
        <w:gridCol w:w="1141"/>
      </w:tblGrid>
      <w:tr w:rsidR="00545E14" w:rsidRPr="00545E14" w:rsidTr="00545E14">
        <w:trPr>
          <w:trHeight w:val="72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Element składowy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Surowiec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545E14" w:rsidRPr="00545E14" w:rsidRDefault="005F0E68" w:rsidP="00545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Rozmiar dł.</w:t>
            </w:r>
            <w:r w:rsidR="00545E14" w:rsidRPr="00545E14">
              <w:rPr>
                <w:rFonts w:ascii="Arial" w:hAnsi="Arial" w:cs="Arial"/>
                <w:b/>
                <w:bCs/>
                <w:sz w:val="18"/>
                <w:szCs w:val="18"/>
              </w:rPr>
              <w:t>szer.(cm)</w:t>
            </w:r>
          </w:p>
        </w:tc>
      </w:tr>
      <w:tr w:rsidR="00545E14" w:rsidRPr="00545E14" w:rsidTr="00545E14">
        <w:trPr>
          <w:trHeight w:val="436"/>
        </w:trPr>
        <w:tc>
          <w:tcPr>
            <w:tcW w:w="2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serweta z przylepcem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TF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200x180</w:t>
            </w:r>
          </w:p>
        </w:tc>
      </w:tr>
      <w:tr w:rsidR="00545E14" w:rsidRPr="00545E14" w:rsidTr="005A2F40">
        <w:trPr>
          <w:trHeight w:val="49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 xml:space="preserve">serweta z przylepcem - </w:t>
            </w:r>
            <w:r w:rsidRPr="00545E14">
              <w:rPr>
                <w:rStyle w:val="font711"/>
              </w:rPr>
              <w:t>przylepiec na szerszym boku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TF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90x75</w:t>
            </w:r>
          </w:p>
        </w:tc>
      </w:tr>
      <w:tr w:rsidR="00545E14" w:rsidRPr="00545E14" w:rsidTr="005A2F40">
        <w:trPr>
          <w:trHeight w:val="25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serweta z przylepcem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TF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180x180</w:t>
            </w:r>
          </w:p>
        </w:tc>
      </w:tr>
      <w:tr w:rsidR="00545E14" w:rsidRPr="00545E14" w:rsidTr="005A2F40">
        <w:trPr>
          <w:trHeight w:val="25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taśma medyczna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Spunlace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50x9</w:t>
            </w:r>
          </w:p>
        </w:tc>
      </w:tr>
      <w:tr w:rsidR="00545E14" w:rsidRPr="00545E14" w:rsidTr="00545E14">
        <w:trPr>
          <w:trHeight w:val="25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serweta na stolik Mayo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145x80</w:t>
            </w:r>
          </w:p>
        </w:tc>
      </w:tr>
      <w:tr w:rsidR="00545E14" w:rsidRPr="00545E14" w:rsidTr="00545E14">
        <w:trPr>
          <w:trHeight w:val="27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762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serweta na stół instrum.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4" w:rsidRPr="00545E14" w:rsidRDefault="00545E14" w:rsidP="00545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E14">
              <w:rPr>
                <w:rFonts w:ascii="Arial" w:hAnsi="Arial" w:cs="Arial"/>
                <w:sz w:val="18"/>
                <w:szCs w:val="18"/>
              </w:rPr>
              <w:t>190x150</w:t>
            </w:r>
          </w:p>
        </w:tc>
      </w:tr>
    </w:tbl>
    <w:p w:rsidR="005F0E68" w:rsidRDefault="00545E14" w:rsidP="005F0E68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lastRenderedPageBreak/>
        <w:t xml:space="preserve">Obłożenie wykonane z laminatu dwuwarstwowego włóknina polipropylenowa/ folia polietylenowo-polipropylenowa o gramaturze 43g/m2. Odporność na przenikanie cieczy 2182cm H2O, zgodnie z normą PNEN 13795 </w:t>
      </w:r>
    </w:p>
    <w:p w:rsidR="00AA588F" w:rsidRPr="00545E14" w:rsidRDefault="00545E14" w:rsidP="005F0E68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t>dla wymagań wysokich powierzchni krytycznych i mniej krytyczn</w:t>
      </w:r>
      <w:r>
        <w:rPr>
          <w:rFonts w:ascii="Arial" w:hAnsi="Arial" w:cs="Arial"/>
          <w:sz w:val="18"/>
          <w:szCs w:val="18"/>
        </w:rPr>
        <w:t>ych. Laminat wolny od lateksu. </w:t>
      </w:r>
    </w:p>
    <w:p w:rsidR="00545E14" w:rsidRPr="00696224" w:rsidRDefault="00545E14" w:rsidP="00545E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96224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8</w:t>
      </w:r>
      <w:r w:rsidRPr="00696224">
        <w:rPr>
          <w:rFonts w:ascii="Arial" w:hAnsi="Arial" w:cs="Arial"/>
          <w:b/>
          <w:sz w:val="18"/>
          <w:szCs w:val="18"/>
        </w:rPr>
        <w:t xml:space="preserve">: </w:t>
      </w:r>
      <w:r w:rsidR="00490E38" w:rsidRPr="00520012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545E14" w:rsidRDefault="00545E1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45E14" w:rsidRPr="00545E14" w:rsidRDefault="00545E14" w:rsidP="00545E1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5E14">
        <w:rPr>
          <w:rFonts w:ascii="Arial" w:hAnsi="Arial" w:cs="Arial"/>
          <w:b/>
          <w:sz w:val="18"/>
          <w:szCs w:val="18"/>
        </w:rPr>
        <w:t>Pytanie nr 9: Część nr 10 poz. 3</w:t>
      </w:r>
    </w:p>
    <w:p w:rsidR="00545E14" w:rsidRPr="00545E14" w:rsidRDefault="00545E14" w:rsidP="00545E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t>Czy Zamawiający dopuści taśmę o rozmiarze 50cmx 9cm?</w:t>
      </w:r>
      <w:r>
        <w:rPr>
          <w:rFonts w:ascii="Arial" w:hAnsi="Arial" w:cs="Arial"/>
          <w:sz w:val="18"/>
          <w:szCs w:val="18"/>
        </w:rPr>
        <w:t xml:space="preserve">  </w:t>
      </w:r>
      <w:r w:rsidRPr="00545E14">
        <w:rPr>
          <w:rFonts w:ascii="Arial" w:hAnsi="Arial" w:cs="Arial"/>
          <w:sz w:val="18"/>
          <w:szCs w:val="18"/>
        </w:rPr>
        <w:t>Reszta parametrów zgodna z SIWZ.</w:t>
      </w:r>
    </w:p>
    <w:p w:rsidR="00545E14" w:rsidRPr="00696224" w:rsidRDefault="00545E14" w:rsidP="00545E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96224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9</w:t>
      </w:r>
      <w:r w:rsidRPr="00696224">
        <w:rPr>
          <w:rFonts w:ascii="Arial" w:hAnsi="Arial" w:cs="Arial"/>
          <w:b/>
          <w:sz w:val="18"/>
          <w:szCs w:val="18"/>
        </w:rPr>
        <w:t xml:space="preserve">: </w:t>
      </w:r>
      <w:r w:rsidR="00490E38" w:rsidRPr="00520012">
        <w:rPr>
          <w:rFonts w:ascii="Arial" w:hAnsi="Arial" w:cs="Arial"/>
          <w:sz w:val="18"/>
          <w:szCs w:val="18"/>
        </w:rPr>
        <w:t>Zamawiający oczekuje złożenia oferty zgodnie z SIWZ.</w:t>
      </w:r>
    </w:p>
    <w:p w:rsidR="00545E14" w:rsidRDefault="00545E1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45E14" w:rsidRPr="00545E14" w:rsidRDefault="00545E14" w:rsidP="00545E1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5E14">
        <w:rPr>
          <w:rFonts w:ascii="Arial" w:hAnsi="Arial" w:cs="Arial"/>
          <w:b/>
          <w:sz w:val="18"/>
          <w:szCs w:val="18"/>
        </w:rPr>
        <w:t>Pytanie nr 10: Pytania dotyczący treści projektu umowy:</w:t>
      </w:r>
    </w:p>
    <w:p w:rsidR="00545E14" w:rsidRPr="00545E14" w:rsidRDefault="00545E14" w:rsidP="00545E14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t xml:space="preserve">Czy Kupujący zgadza się aby w § 9 ust. 1 wzoru umowy zostało dodane zdanie o następującej (lub podobnej) treści: </w:t>
      </w:r>
      <w:r w:rsidRPr="00545E14">
        <w:rPr>
          <w:rFonts w:ascii="Arial" w:hAnsi="Arial" w:cs="Arial"/>
          <w:i/>
          <w:sz w:val="18"/>
          <w:szCs w:val="18"/>
        </w:rPr>
        <w:t xml:space="preserve">„Przed rozwiązaniem umowy na podstawie ust. 1 lit. b), c) lub d) Sprzedający  pisemnie wezwie Kupującego do należytego wykonywania umowy.”?  </w:t>
      </w:r>
    </w:p>
    <w:p w:rsidR="00545E14" w:rsidRPr="00545E14" w:rsidRDefault="00545E14" w:rsidP="00545E14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545E14">
        <w:rPr>
          <w:rFonts w:ascii="Arial" w:hAnsi="Arial" w:cs="Arial"/>
          <w:sz w:val="18"/>
          <w:szCs w:val="18"/>
        </w:rPr>
        <w:t>Zważywszy na doniosłe i nieodwracalne skutki prawne rozwiązania umowy, celowe jest aby przed rozwiązaniem umowy Zamawiający wezwał wykonawcę do należytego wykonywania umowy. Takie wezwanie najprawdopodobniej wystarczająco zmobilizuje wykonawcę do należytego wykonywania umowy i pozwoli uniknąć rozwiązania umowy, a tym samym uniknąć skutków rozwiązania umowy, które są niekorzystne dla obu stron.</w:t>
      </w:r>
    </w:p>
    <w:p w:rsidR="00545E14" w:rsidRPr="002F4C9D" w:rsidRDefault="00545E14" w:rsidP="00545E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6224">
        <w:rPr>
          <w:rFonts w:ascii="Arial" w:hAnsi="Arial" w:cs="Arial"/>
          <w:b/>
          <w:sz w:val="18"/>
          <w:szCs w:val="18"/>
        </w:rPr>
        <w:t xml:space="preserve">Odpowiedź nr </w:t>
      </w:r>
      <w:r>
        <w:rPr>
          <w:rFonts w:ascii="Arial" w:hAnsi="Arial" w:cs="Arial"/>
          <w:b/>
          <w:sz w:val="18"/>
          <w:szCs w:val="18"/>
        </w:rPr>
        <w:t>10</w:t>
      </w:r>
      <w:r w:rsidRPr="00696224">
        <w:rPr>
          <w:rFonts w:ascii="Arial" w:hAnsi="Arial" w:cs="Arial"/>
          <w:b/>
          <w:sz w:val="18"/>
          <w:szCs w:val="18"/>
        </w:rPr>
        <w:t xml:space="preserve">: </w:t>
      </w:r>
      <w:r w:rsidR="002F4C9D">
        <w:rPr>
          <w:rFonts w:ascii="Arial" w:hAnsi="Arial" w:cs="Arial"/>
          <w:sz w:val="18"/>
          <w:szCs w:val="18"/>
        </w:rPr>
        <w:t>Zamawiający nie wyraża zgody na wprowadzenie proponowanych zmian do projektu umowy.</w:t>
      </w:r>
    </w:p>
    <w:p w:rsidR="00545E14" w:rsidRDefault="00545E14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247F" w:rsidRDefault="00AD247F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247F" w:rsidRDefault="00AD247F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247F" w:rsidRPr="00AD247F" w:rsidRDefault="00AD247F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247F" w:rsidRPr="00AD247F" w:rsidRDefault="00AD247F" w:rsidP="0081380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247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Z poważaniem</w:t>
      </w:r>
    </w:p>
    <w:sectPr w:rsidR="00AD247F" w:rsidRPr="00AD247F" w:rsidSect="00AB0F8B">
      <w:pgSz w:w="11906" w:h="16838"/>
      <w:pgMar w:top="851" w:right="1418" w:bottom="567" w:left="1418" w:header="709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0F" w:rsidRDefault="003E4F0F" w:rsidP="00D140AC">
      <w:pPr>
        <w:spacing w:after="0" w:line="240" w:lineRule="auto"/>
      </w:pPr>
      <w:r>
        <w:separator/>
      </w:r>
    </w:p>
  </w:endnote>
  <w:endnote w:type="continuationSeparator" w:id="0">
    <w:p w:rsidR="003E4F0F" w:rsidRDefault="003E4F0F" w:rsidP="00D1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0F" w:rsidRDefault="003E4F0F" w:rsidP="00D140AC">
      <w:pPr>
        <w:spacing w:after="0" w:line="240" w:lineRule="auto"/>
      </w:pPr>
      <w:r>
        <w:separator/>
      </w:r>
    </w:p>
  </w:footnote>
  <w:footnote w:type="continuationSeparator" w:id="0">
    <w:p w:rsidR="003E4F0F" w:rsidRDefault="003E4F0F" w:rsidP="00D1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662"/>
    <w:multiLevelType w:val="singleLevel"/>
    <w:tmpl w:val="DCFEA094"/>
    <w:lvl w:ilvl="0">
      <w:start w:val="1"/>
      <w:numFmt w:val="lowerLetter"/>
      <w:lvlText w:val="%1) "/>
      <w:legacy w:legacy="1" w:legacySpace="0" w:legacyIndent="283"/>
      <w:lvlJc w:val="left"/>
      <w:pPr>
        <w:ind w:left="628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" w15:restartNumberingAfterBreak="0">
    <w:nsid w:val="33B86279"/>
    <w:multiLevelType w:val="hybridMultilevel"/>
    <w:tmpl w:val="FFA85B82"/>
    <w:lvl w:ilvl="0" w:tplc="67E4282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3EE936F3"/>
    <w:multiLevelType w:val="singleLevel"/>
    <w:tmpl w:val="D52C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3F5E4D21"/>
    <w:multiLevelType w:val="hybridMultilevel"/>
    <w:tmpl w:val="112A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48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A800E0"/>
    <w:multiLevelType w:val="hybridMultilevel"/>
    <w:tmpl w:val="9DA6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70E9"/>
    <w:multiLevelType w:val="hybridMultilevel"/>
    <w:tmpl w:val="B4967C00"/>
    <w:lvl w:ilvl="0" w:tplc="9F14620A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1000572"/>
    <w:multiLevelType w:val="hybridMultilevel"/>
    <w:tmpl w:val="21A63094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4B76DA"/>
    <w:multiLevelType w:val="hybridMultilevel"/>
    <w:tmpl w:val="A7E0A65E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356B82"/>
    <w:multiLevelType w:val="hybridMultilevel"/>
    <w:tmpl w:val="701EABD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95"/>
    <w:rsid w:val="000000F1"/>
    <w:rsid w:val="00035D35"/>
    <w:rsid w:val="000450E0"/>
    <w:rsid w:val="000847E9"/>
    <w:rsid w:val="00091EA8"/>
    <w:rsid w:val="000D25C5"/>
    <w:rsid w:val="000F3675"/>
    <w:rsid w:val="00100F52"/>
    <w:rsid w:val="00162F98"/>
    <w:rsid w:val="001B42D8"/>
    <w:rsid w:val="00226450"/>
    <w:rsid w:val="002C66C1"/>
    <w:rsid w:val="002D1257"/>
    <w:rsid w:val="002E6FF9"/>
    <w:rsid w:val="002F4C9D"/>
    <w:rsid w:val="002F51F5"/>
    <w:rsid w:val="00330A27"/>
    <w:rsid w:val="0033165A"/>
    <w:rsid w:val="003A61D0"/>
    <w:rsid w:val="003A7C47"/>
    <w:rsid w:val="003D2D04"/>
    <w:rsid w:val="003E4F0F"/>
    <w:rsid w:val="003F090E"/>
    <w:rsid w:val="004212A7"/>
    <w:rsid w:val="0047374C"/>
    <w:rsid w:val="00480F00"/>
    <w:rsid w:val="00490E38"/>
    <w:rsid w:val="004A4911"/>
    <w:rsid w:val="004B65F7"/>
    <w:rsid w:val="004F29A0"/>
    <w:rsid w:val="0051287D"/>
    <w:rsid w:val="00520012"/>
    <w:rsid w:val="00545E14"/>
    <w:rsid w:val="00560AA5"/>
    <w:rsid w:val="005F0E68"/>
    <w:rsid w:val="005F391E"/>
    <w:rsid w:val="005F4374"/>
    <w:rsid w:val="005F61F4"/>
    <w:rsid w:val="0060410A"/>
    <w:rsid w:val="00696224"/>
    <w:rsid w:val="00732BEE"/>
    <w:rsid w:val="00762546"/>
    <w:rsid w:val="00783364"/>
    <w:rsid w:val="007A37B5"/>
    <w:rsid w:val="00813804"/>
    <w:rsid w:val="00826278"/>
    <w:rsid w:val="00844E9B"/>
    <w:rsid w:val="00853762"/>
    <w:rsid w:val="00877ACD"/>
    <w:rsid w:val="00895C3C"/>
    <w:rsid w:val="008A1456"/>
    <w:rsid w:val="00943B51"/>
    <w:rsid w:val="00945D3E"/>
    <w:rsid w:val="00952951"/>
    <w:rsid w:val="00952D9C"/>
    <w:rsid w:val="009628A4"/>
    <w:rsid w:val="0098274A"/>
    <w:rsid w:val="009A0A61"/>
    <w:rsid w:val="009A1BDF"/>
    <w:rsid w:val="009C15B5"/>
    <w:rsid w:val="009D496A"/>
    <w:rsid w:val="00A12317"/>
    <w:rsid w:val="00A16321"/>
    <w:rsid w:val="00A254DD"/>
    <w:rsid w:val="00A32CF9"/>
    <w:rsid w:val="00A60A07"/>
    <w:rsid w:val="00A72D5D"/>
    <w:rsid w:val="00AA588F"/>
    <w:rsid w:val="00AB0F8B"/>
    <w:rsid w:val="00AD247F"/>
    <w:rsid w:val="00B46AB7"/>
    <w:rsid w:val="00B57F59"/>
    <w:rsid w:val="00B73C95"/>
    <w:rsid w:val="00C32120"/>
    <w:rsid w:val="00C6313C"/>
    <w:rsid w:val="00C63D6A"/>
    <w:rsid w:val="00C822A2"/>
    <w:rsid w:val="00C94E15"/>
    <w:rsid w:val="00CB112A"/>
    <w:rsid w:val="00CF3128"/>
    <w:rsid w:val="00CF5C0B"/>
    <w:rsid w:val="00CF6C0E"/>
    <w:rsid w:val="00D140AC"/>
    <w:rsid w:val="00D42908"/>
    <w:rsid w:val="00D574B4"/>
    <w:rsid w:val="00DC4CA3"/>
    <w:rsid w:val="00E11F8B"/>
    <w:rsid w:val="00E3561F"/>
    <w:rsid w:val="00E3726F"/>
    <w:rsid w:val="00E42377"/>
    <w:rsid w:val="00E6289F"/>
    <w:rsid w:val="00E76470"/>
    <w:rsid w:val="00E87367"/>
    <w:rsid w:val="00EA6B98"/>
    <w:rsid w:val="00ED4561"/>
    <w:rsid w:val="00EE480E"/>
    <w:rsid w:val="00EF7D61"/>
    <w:rsid w:val="00F22A9D"/>
    <w:rsid w:val="00F617C4"/>
    <w:rsid w:val="00F73E72"/>
    <w:rsid w:val="00F80399"/>
    <w:rsid w:val="00FB2196"/>
    <w:rsid w:val="00FE018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E4081-07B5-41A7-91EF-82678A5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74A"/>
    <w:pPr>
      <w:spacing w:after="200" w:line="276" w:lineRule="auto"/>
    </w:pPr>
    <w:rPr>
      <w:rFonts w:ascii="Times New Roman" w:eastAsia="Calibri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EF7D61"/>
    <w:pPr>
      <w:keepNext/>
      <w:spacing w:after="0" w:line="240" w:lineRule="auto"/>
      <w:outlineLvl w:val="2"/>
    </w:pPr>
    <w:rPr>
      <w:rFonts w:eastAsia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0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140AC"/>
  </w:style>
  <w:style w:type="paragraph" w:styleId="Stopka">
    <w:name w:val="footer"/>
    <w:basedOn w:val="Normalny"/>
    <w:link w:val="StopkaZnak"/>
    <w:unhideWhenUsed/>
    <w:rsid w:val="00D140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rsid w:val="00D140AC"/>
  </w:style>
  <w:style w:type="paragraph" w:styleId="Tekstdymka">
    <w:name w:val="Balloon Text"/>
    <w:basedOn w:val="Normalny"/>
    <w:link w:val="TekstdymkaZnak"/>
    <w:uiPriority w:val="99"/>
    <w:semiHidden/>
    <w:unhideWhenUsed/>
    <w:rsid w:val="002F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F5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EF7D6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EF7D6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7D6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rsid w:val="00EF7D61"/>
    <w:pPr>
      <w:widowControl w:val="0"/>
      <w:suppressAutoHyphens/>
      <w:spacing w:after="200" w:line="276" w:lineRule="auto"/>
    </w:pPr>
    <w:rPr>
      <w:rFonts w:ascii="Courier New" w:eastAsia="Lucida Sans Unicode" w:hAnsi="Courier New" w:cs="font312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F7D61"/>
    <w:pPr>
      <w:spacing w:after="0"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0F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Tekstpodstawowy">
    <w:name w:val="Body Text"/>
    <w:basedOn w:val="Normalny"/>
    <w:link w:val="TekstpodstawowyZnak"/>
    <w:uiPriority w:val="99"/>
    <w:rsid w:val="00A32CF9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2CF9"/>
    <w:rPr>
      <w:rFonts w:ascii="Arial" w:eastAsia="Times New Roman" w:hAnsi="Arial" w:cs="Times New Roman"/>
      <w:b/>
      <w:szCs w:val="20"/>
      <w:lang w:eastAsia="pl-PL"/>
    </w:rPr>
  </w:style>
  <w:style w:type="paragraph" w:customStyle="1" w:styleId="NormalTable1">
    <w:name w:val="Normal Table1"/>
    <w:rsid w:val="00F22A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23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2317"/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basedOn w:val="Normalny"/>
    <w:rsid w:val="004F29A0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588F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588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1171">
    <w:name w:val="font1171"/>
    <w:rsid w:val="00545E14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711">
    <w:name w:val="font711"/>
    <w:rsid w:val="00545E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wojtkowiak\AppData\Local\Microsoft\Windows\INetCache\Content.Outlook\0CGLT3A6\MIRO_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2CAF-98B3-438A-84A4-29E82279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MIRO_papier firmowy</Template>
  <TotalTime>0</TotalTime>
  <Pages>3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ZSM</dc:creator>
  <cp:keywords/>
  <dc:description/>
  <cp:lastModifiedBy>Arkadiusz Jakubczyk SP ZOZ ZSM</cp:lastModifiedBy>
  <cp:revision>2</cp:revision>
  <cp:lastPrinted>2017-07-18T06:05:00Z</cp:lastPrinted>
  <dcterms:created xsi:type="dcterms:W3CDTF">2017-07-24T11:46:00Z</dcterms:created>
  <dcterms:modified xsi:type="dcterms:W3CDTF">2017-07-24T11:46:00Z</dcterms:modified>
</cp:coreProperties>
</file>